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jc w:val="center"/>
        <w:rPr>
          <w:b w:val="1"/>
          <w:sz w:val="90"/>
          <w:szCs w:val="90"/>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40" w:lineRule="auto"/>
        <w:jc w:val="center"/>
        <w:rPr>
          <w:color w:val="000000"/>
        </w:rPr>
      </w:pPr>
      <w:r w:rsidDel="00000000" w:rsidR="00000000" w:rsidRPr="00000000">
        <w:rPr>
          <w:b w:val="1"/>
          <w:color w:val="000000"/>
          <w:sz w:val="90"/>
          <w:szCs w:val="90"/>
          <w:rtl w:val="0"/>
        </w:rPr>
        <w:t xml:space="preserve">Legacy Church</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4">
      <w:pPr>
        <w:spacing w:after="200" w:before="0" w:line="240" w:lineRule="auto"/>
        <w:jc w:val="center"/>
        <w:rPr/>
      </w:pPr>
      <w:r w:rsidDel="00000000" w:rsidR="00000000" w:rsidRPr="00000000">
        <w:rPr/>
        <w:drawing>
          <wp:inline distB="114300" distT="114300" distL="114300" distR="114300">
            <wp:extent cx="1101140" cy="1423988"/>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01140"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before="0" w:line="240" w:lineRule="auto"/>
        <w:jc w:val="left"/>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before="0" w:line="240" w:lineRule="auto"/>
        <w:jc w:val="left"/>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before="0" w:line="240" w:lineRule="auto"/>
        <w:jc w:val="left"/>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br w:type="textWrapping"/>
        <w:t xml:space="preserve">JOB DESCRIPTION</w:t>
      </w:r>
      <w:r w:rsidDel="00000000" w:rsidR="00000000" w:rsidRPr="00000000">
        <w:rPr/>
        <w:drawing>
          <wp:inline distB="114300" distT="114300" distL="114300" distR="114300">
            <wp:extent cx="5934075" cy="9144"/>
            <wp:effectExtent b="0" l="0" r="0" t="0"/>
            <wp:docPr descr="horizontal line" id="9"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4075" cy="9144"/>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t xml:space="preserve">FAMILY LIFE PASTOR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before="0" w:line="240" w:lineRule="auto"/>
        <w:jc w:val="cente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38838" cy="190500"/>
            <wp:effectExtent b="0" l="0" r="0" t="0"/>
            <wp:docPr descr="horizontal line" id="6"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190500"/>
                    </a:xfrm>
                    <a:prstGeom prst="rect"/>
                    <a:ln/>
                  </pic:spPr>
                </pic:pic>
              </a:graphicData>
            </a:graphic>
          </wp:inline>
        </w:drawing>
      </w:r>
      <w:r w:rsidDel="00000000" w:rsidR="00000000" w:rsidRPr="00000000">
        <w:rPr>
          <w:b w:val="1"/>
          <w:sz w:val="44"/>
          <w:szCs w:val="44"/>
          <w:rtl w:val="0"/>
        </w:rPr>
        <w:t xml:space="preserve">LEGACY CHURCH EXISTS TO </w:t>
        <w:br w:type="textWrapping"/>
        <w:t xml:space="preserve">HELP EVERY PERSON TAKE THEIR </w:t>
        <w:br w:type="textWrapping"/>
        <w:t xml:space="preserve">NEXT STEP WITH JESUS CHRIST.</w:t>
      </w:r>
      <w:r w:rsidDel="00000000" w:rsidR="00000000" w:rsidRPr="00000000">
        <w:rPr/>
        <w:drawing>
          <wp:inline distB="114300" distT="114300" distL="114300" distR="114300">
            <wp:extent cx="5943600" cy="190500"/>
            <wp:effectExtent b="0" l="0" r="0" t="0"/>
            <wp:docPr descr="horizontal line" id="8"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43600" cy="190500"/>
                    </a:xfrm>
                    <a:prstGeom prst="rect"/>
                    <a:ln/>
                  </pic:spPr>
                </pic:pic>
              </a:graphicData>
            </a:graphic>
          </wp:inline>
        </w:draw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14mpx6a8znb7" w:id="0"/>
      <w:bookmarkEnd w:id="0"/>
      <w:r w:rsidDel="00000000" w:rsidR="00000000" w:rsidRPr="00000000">
        <w:rPr>
          <w:rtl w:val="0"/>
        </w:rPr>
        <w:t xml:space="preserve">THE GOSPEL, ABOVE ALL</w:t>
        <w:br w:type="textWrapping"/>
      </w:r>
      <w:r w:rsidDel="00000000" w:rsidR="00000000" w:rsidRPr="00000000">
        <w:rPr>
          <w:b w:val="0"/>
          <w:sz w:val="22"/>
          <w:szCs w:val="22"/>
        </w:rPr>
        <w:drawing>
          <wp:inline distB="114300" distT="114300" distL="114300" distR="114300">
            <wp:extent cx="5938838" cy="82296"/>
            <wp:effectExtent b="0" l="0" r="0" t="0"/>
            <wp:docPr descr="horizontal line" id="7"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82296"/>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rFonts w:ascii="Proxima Nova" w:cs="Proxima Nova" w:eastAsia="Proxima Nova" w:hAnsi="Proxima Nova"/>
          <w:sz w:val="24"/>
          <w:szCs w:val="24"/>
        </w:rPr>
      </w:pPr>
      <w:r w:rsidDel="00000000" w:rsidR="00000000" w:rsidRPr="00000000">
        <w:rPr>
          <w:sz w:val="24"/>
          <w:szCs w:val="24"/>
          <w:rtl w:val="0"/>
        </w:rPr>
        <w:t xml:space="preserve">More than anything else, Legacy is a church about the gospel.</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sz w:val="24"/>
          <w:szCs w:val="24"/>
          <w:rtl w:val="0"/>
        </w:rPr>
        <w:t xml:space="preserve">Jesus tells his disciples and those who would follow, </w:t>
      </w:r>
      <w:r w:rsidDel="00000000" w:rsidR="00000000" w:rsidRPr="00000000">
        <w:rPr>
          <w:i w:val="1"/>
          <w:sz w:val="24"/>
          <w:szCs w:val="24"/>
          <w:rtl w:val="0"/>
        </w:rPr>
        <w:t xml:space="preserve">“All authority in heaven and on earth has been given to me, go, therefore, and make disciples of all nations, baptizing them in the name of the Father and of the Son and of the Holy Spirit, teaching them to observe everything I have commanded you. And remember, I am with you always, to the end of the age.”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 believe Jesus radically changes a person’s life. We are to remind ourselves daily that we have been set free from the power of sin and condemnation and to live in light of this freedom. We do not work for our salvation, but God has given us salvation freely through faith in Christ. Therefore, we must continually take steps to live out the gospel of grace daily in our personal lives and with those we are around. Doing this together in community will fulfill our vision to leave a faith legacy in Boulder County and beyond.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1"/>
        <w:rPr/>
      </w:pPr>
      <w:bookmarkStart w:colFirst="0" w:colLast="0" w:name="_cpsbeyy92f7v" w:id="1"/>
      <w:bookmarkEnd w:id="1"/>
      <w:r w:rsidDel="00000000" w:rsidR="00000000" w:rsidRPr="00000000">
        <w:rPr>
          <w:rtl w:val="0"/>
        </w:rPr>
        <w:t xml:space="preserve">OUR CORE VALUES</w:t>
        <w:br w:type="textWrapping"/>
      </w:r>
      <w:r w:rsidDel="00000000" w:rsidR="00000000" w:rsidRPr="00000000">
        <w:rPr>
          <w:b w:val="0"/>
          <w:sz w:val="22"/>
          <w:szCs w:val="22"/>
        </w:rPr>
        <w:drawing>
          <wp:inline distB="114300" distT="114300" distL="114300" distR="114300">
            <wp:extent cx="5938838" cy="82296"/>
            <wp:effectExtent b="0" l="0" r="0" t="0"/>
            <wp:docPr descr="horizontal line" id="4"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8229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right"/>
        <w:rPr>
          <w:sz w:val="30"/>
          <w:szCs w:val="30"/>
        </w:rPr>
      </w:pPr>
      <w:r w:rsidDel="00000000" w:rsidR="00000000" w:rsidRPr="00000000">
        <w:rPr>
          <w:b w:val="1"/>
          <w:sz w:val="30"/>
          <w:szCs w:val="30"/>
          <w:rtl w:val="0"/>
        </w:rPr>
        <w:t xml:space="preserve">BIBLICAL</w:t>
      </w:r>
      <w:r w:rsidDel="00000000" w:rsidR="00000000" w:rsidRPr="00000000">
        <w:rPr>
          <w:sz w:val="30"/>
          <w:szCs w:val="30"/>
          <w:rtl w:val="0"/>
        </w:rPr>
        <w:t xml:space="preserve"> AUTHORITY</w:t>
        <w:br w:type="textWrapping"/>
      </w:r>
      <w:r w:rsidDel="00000000" w:rsidR="00000000" w:rsidRPr="00000000">
        <w:rPr>
          <w:b w:val="1"/>
          <w:sz w:val="30"/>
          <w:szCs w:val="30"/>
          <w:rtl w:val="0"/>
        </w:rPr>
        <w:t xml:space="preserve">PARTICIPATORY</w:t>
      </w:r>
      <w:r w:rsidDel="00000000" w:rsidR="00000000" w:rsidRPr="00000000">
        <w:rPr>
          <w:sz w:val="30"/>
          <w:szCs w:val="30"/>
          <w:rtl w:val="0"/>
        </w:rPr>
        <w:t xml:space="preserve"> WORSHIP</w:t>
        <w:br w:type="textWrapping"/>
      </w:r>
      <w:r w:rsidDel="00000000" w:rsidR="00000000" w:rsidRPr="00000000">
        <w:rPr>
          <w:b w:val="1"/>
          <w:sz w:val="30"/>
          <w:szCs w:val="30"/>
          <w:rtl w:val="0"/>
        </w:rPr>
        <w:t xml:space="preserve">INTENTIONAL</w:t>
      </w:r>
      <w:r w:rsidDel="00000000" w:rsidR="00000000" w:rsidRPr="00000000">
        <w:rPr>
          <w:sz w:val="30"/>
          <w:szCs w:val="30"/>
          <w:rtl w:val="0"/>
        </w:rPr>
        <w:t xml:space="preserve"> COMMUNITY</w:t>
        <w:br w:type="textWrapping"/>
      </w:r>
      <w:r w:rsidDel="00000000" w:rsidR="00000000" w:rsidRPr="00000000">
        <w:rPr>
          <w:b w:val="1"/>
          <w:sz w:val="30"/>
          <w:szCs w:val="30"/>
          <w:rtl w:val="0"/>
        </w:rPr>
        <w:t xml:space="preserve">RADICAL</w:t>
      </w:r>
      <w:r w:rsidDel="00000000" w:rsidR="00000000" w:rsidRPr="00000000">
        <w:rPr>
          <w:sz w:val="30"/>
          <w:szCs w:val="30"/>
          <w:rtl w:val="0"/>
        </w:rPr>
        <w:t xml:space="preserve"> GENEROSITY</w:t>
        <w:br w:type="textWrapping"/>
      </w:r>
      <w:r w:rsidDel="00000000" w:rsidR="00000000" w:rsidRPr="00000000">
        <w:rPr>
          <w:b w:val="1"/>
          <w:sz w:val="30"/>
          <w:szCs w:val="30"/>
          <w:rtl w:val="0"/>
        </w:rPr>
        <w:t xml:space="preserve">PRAYERFUL</w:t>
      </w:r>
      <w:r w:rsidDel="00000000" w:rsidR="00000000" w:rsidRPr="00000000">
        <w:rPr>
          <w:sz w:val="30"/>
          <w:szCs w:val="30"/>
          <w:rtl w:val="0"/>
        </w:rPr>
        <w:t xml:space="preserve"> DEPENDENCE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30"/>
          <w:szCs w:val="3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color w:val="00ab44"/>
        </w:rPr>
      </w:pPr>
      <w:r w:rsidDel="00000000" w:rsidR="00000000" w:rsidRPr="00000000">
        <w:rPr>
          <w:b w:val="1"/>
          <w:sz w:val="28"/>
          <w:szCs w:val="28"/>
          <w:rtl w:val="0"/>
        </w:rPr>
        <w:t xml:space="preserve">OVERVIEW</w:t>
      </w:r>
      <w:r w:rsidDel="00000000" w:rsidR="00000000" w:rsidRPr="00000000">
        <w:rPr>
          <w:rtl w:val="0"/>
        </w:rPr>
        <w:br w:type="textWrapping"/>
      </w:r>
      <w:r w:rsidDel="00000000" w:rsidR="00000000" w:rsidRPr="00000000">
        <w:rPr>
          <w:b w:val="0"/>
          <w:sz w:val="22"/>
          <w:szCs w:val="22"/>
        </w:rPr>
        <w:drawing>
          <wp:inline distB="114300" distT="114300" distL="114300" distR="114300">
            <wp:extent cx="5938838" cy="82296"/>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82296"/>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Purpose and Primary Responsibilities:</w:t>
      </w:r>
      <w:r w:rsidDel="00000000" w:rsidR="00000000" w:rsidRPr="00000000">
        <w:rPr>
          <w:sz w:val="24"/>
          <w:szCs w:val="24"/>
          <w:rtl w:val="0"/>
        </w:rPr>
        <w:t xml:space="preserve"> The Legacy Family Life Pastor directs Legacy Church’s kids ministry ages birth-5th grade and their families. The right person will provide all kids ministry volunteers with leadership, training, support, and oversight. This position is responsible for curriculum selection and implementation, volunteer recruitment and development, kid check-in/out process, children and family events, and equipping parents to fulfill their calling as the primary spiritual leaders of their children. This position reports directly to the Associate Pastor.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addition to the specific responsibilities below, the Family Life Pastor will be responsible for the duties assigned by the Associate Pastor.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rPr>
          <w:b w:val="1"/>
          <w:sz w:val="28"/>
          <w:szCs w:val="28"/>
          <w:rtl w:val="0"/>
        </w:rPr>
        <w:t xml:space="preserve">AREAS OF ESSENTIAL RESPONSIBILITY</w:t>
        <w:br w:type="textWrapping"/>
      </w:r>
      <w:r w:rsidDel="00000000" w:rsidR="00000000" w:rsidRPr="00000000">
        <w:rPr/>
        <w:drawing>
          <wp:inline distB="114300" distT="114300" distL="114300" distR="114300">
            <wp:extent cx="5938838" cy="82296"/>
            <wp:effectExtent b="0" l="0" r="0" t="0"/>
            <wp:docPr descr="horizontal line" id="5"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8229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PRIMARY</w:t>
      </w:r>
    </w:p>
    <w:p w:rsidR="00000000" w:rsidDel="00000000" w:rsidP="00000000" w:rsidRDefault="00000000" w:rsidRPr="00000000" w14:paraId="00000023">
      <w:pPr>
        <w:numPr>
          <w:ilvl w:val="0"/>
          <w:numId w:val="2"/>
        </w:numPr>
        <w:spacing w:after="0" w:afterAutospacing="0"/>
        <w:ind w:left="450" w:hanging="450"/>
        <w:rPr>
          <w:sz w:val="24"/>
          <w:szCs w:val="24"/>
        </w:rPr>
      </w:pPr>
      <w:r w:rsidDel="00000000" w:rsidR="00000000" w:rsidRPr="00000000">
        <w:rPr>
          <w:sz w:val="24"/>
          <w:szCs w:val="24"/>
          <w:rtl w:val="0"/>
        </w:rPr>
        <w:t xml:space="preserve">Oversee all programming and ministry for children ages birth through 5th grade, including Sunday mornings and special events (outreach, Christmas, Easter, Mother’s Day, etc.).</w:t>
      </w:r>
    </w:p>
    <w:p w:rsidR="00000000" w:rsidDel="00000000" w:rsidP="00000000" w:rsidRDefault="00000000" w:rsidRPr="00000000" w14:paraId="00000024">
      <w:pPr>
        <w:numPr>
          <w:ilvl w:val="0"/>
          <w:numId w:val="2"/>
        </w:numPr>
        <w:spacing w:after="0" w:afterAutospacing="0" w:before="0" w:beforeAutospacing="0"/>
        <w:ind w:left="450" w:hanging="450"/>
        <w:rPr>
          <w:sz w:val="24"/>
          <w:szCs w:val="24"/>
          <w:u w:val="none"/>
        </w:rPr>
      </w:pPr>
      <w:r w:rsidDel="00000000" w:rsidR="00000000" w:rsidRPr="00000000">
        <w:rPr>
          <w:sz w:val="24"/>
          <w:szCs w:val="24"/>
          <w:rtl w:val="0"/>
        </w:rPr>
        <w:t xml:space="preserve">Ensure the chosen programs and curriculum do not contradict or deviate from Legacy's core principles, theology, or ministry strategies.</w:t>
      </w:r>
    </w:p>
    <w:p w:rsidR="00000000" w:rsidDel="00000000" w:rsidP="00000000" w:rsidRDefault="00000000" w:rsidRPr="00000000" w14:paraId="00000025">
      <w:pPr>
        <w:numPr>
          <w:ilvl w:val="0"/>
          <w:numId w:val="2"/>
        </w:numPr>
        <w:spacing w:after="0" w:afterAutospacing="0" w:before="0" w:beforeAutospacing="0"/>
        <w:ind w:left="450" w:hanging="450"/>
        <w:rPr>
          <w:sz w:val="24"/>
          <w:szCs w:val="24"/>
        </w:rPr>
      </w:pPr>
      <w:r w:rsidDel="00000000" w:rsidR="00000000" w:rsidRPr="00000000">
        <w:rPr>
          <w:sz w:val="24"/>
          <w:szCs w:val="24"/>
          <w:rtl w:val="0"/>
        </w:rPr>
        <w:t xml:space="preserve">Develop relationships with parents and create programming, systems, and networks for them to grow spiritually and relationally. This includes meeting with parents and kids throughout the week.</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rPr>
      </w:pPr>
      <w:r w:rsidDel="00000000" w:rsidR="00000000" w:rsidRPr="00000000">
        <w:rPr>
          <w:sz w:val="24"/>
          <w:szCs w:val="24"/>
          <w:rtl w:val="0"/>
        </w:rPr>
        <w:t xml:space="preserve">Disciple volunteers, kids, and parents in their faith.</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Provide Biblical and theological insights to parents, with the ability to teach application.</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Provide strong team leadership, cast vision, and provide a strategy for the kid's department as it pertains to the overarching vision of Legacy Church.</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Continually recruit, lead, schedule, train, coach, and build relationships with volunteer teams while scheduling regular team-building events.</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Implement and maintain necessary technology associated with Legacy Kids Ministry.</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Maintain the Legacy Kids web page and all affiliated programs and information.</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rPr>
      </w:pPr>
      <w:r w:rsidDel="00000000" w:rsidR="00000000" w:rsidRPr="00000000">
        <w:rPr>
          <w:sz w:val="24"/>
          <w:szCs w:val="24"/>
          <w:rtl w:val="0"/>
        </w:rPr>
        <w:t xml:space="preserve">Lead a robust volunteer team that creates an environment of high-energy, fun, impactful, biblically relevant Sunday program.</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Ensure all classrooms are adequately equipped with supplies necessary for a successful program.</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rPr>
      </w:pPr>
      <w:r w:rsidDel="00000000" w:rsidR="00000000" w:rsidRPr="00000000">
        <w:rPr>
          <w:sz w:val="24"/>
          <w:szCs w:val="24"/>
          <w:rtl w:val="0"/>
        </w:rPr>
        <w:t xml:space="preserve">Attend weekly pastoral staff meetings.</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rPr>
      </w:pPr>
      <w:r w:rsidDel="00000000" w:rsidR="00000000" w:rsidRPr="00000000">
        <w:rPr>
          <w:sz w:val="24"/>
          <w:szCs w:val="24"/>
          <w:rtl w:val="0"/>
        </w:rPr>
        <w:t xml:space="preserve">Engage in weekly 1-1 reviews with the Associate Pastor to pursue growth, accountability, support, and encouragement. </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Maintain a disciplined life of worship, Bible reading, prayer, fasting, tithing, and giving.</w:t>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450" w:hanging="450"/>
        <w:rPr>
          <w:sz w:val="24"/>
          <w:szCs w:val="24"/>
          <w:u w:val="none"/>
        </w:rPr>
      </w:pPr>
      <w:r w:rsidDel="00000000" w:rsidR="00000000" w:rsidRPr="00000000">
        <w:rPr>
          <w:sz w:val="24"/>
          <w:szCs w:val="24"/>
          <w:rtl w:val="0"/>
        </w:rPr>
        <w:t xml:space="preserve">Other duties assigned by the Associate Pastor.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b w:val="1"/>
          <w:sz w:val="24"/>
          <w:szCs w:val="24"/>
          <w:rtl w:val="0"/>
        </w:rPr>
        <w:t xml:space="preserve">SECONDARY</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450" w:hanging="450"/>
        <w:rPr>
          <w:sz w:val="24"/>
          <w:szCs w:val="24"/>
        </w:rPr>
      </w:pPr>
      <w:r w:rsidDel="00000000" w:rsidR="00000000" w:rsidRPr="00000000">
        <w:rPr>
          <w:sz w:val="24"/>
          <w:szCs w:val="24"/>
          <w:rtl w:val="0"/>
        </w:rPr>
        <w:t xml:space="preserve">Develop and oversee online ministry for preschool and elementary children (social media, online teaching content, downloadable resources, etc.)</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Act as the primary contact for the MOPS ministry that meets at the church on the first and third Tuesdays of every month.</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rPr>
      </w:pPr>
      <w:r w:rsidDel="00000000" w:rsidR="00000000" w:rsidRPr="00000000">
        <w:rPr>
          <w:sz w:val="24"/>
          <w:szCs w:val="24"/>
          <w:rtl w:val="0"/>
        </w:rPr>
        <w:t xml:space="preserve">Implement two significant annual parent/family events for fun, training, outreach, support, and encouragement.</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450" w:hanging="450"/>
        <w:rPr>
          <w:sz w:val="24"/>
          <w:szCs w:val="24"/>
          <w:u w:val="none"/>
        </w:rPr>
      </w:pPr>
      <w:r w:rsidDel="00000000" w:rsidR="00000000" w:rsidRPr="00000000">
        <w:rPr>
          <w:sz w:val="24"/>
          <w:szCs w:val="24"/>
          <w:rtl w:val="0"/>
        </w:rPr>
        <w:t xml:space="preserve">Verbally lead from the stage when requested.</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450" w:hanging="450"/>
        <w:rPr>
          <w:sz w:val="24"/>
          <w:szCs w:val="24"/>
        </w:rPr>
      </w:pPr>
      <w:r w:rsidDel="00000000" w:rsidR="00000000" w:rsidRPr="00000000">
        <w:rPr>
          <w:sz w:val="24"/>
          <w:szCs w:val="24"/>
          <w:rtl w:val="0"/>
        </w:rPr>
        <w:t xml:space="preserve">Assist the Lead and Associate Pastor with social media posts, communication, and interactions about Legacy Kids.</w:t>
      </w:r>
    </w:p>
    <w:p w:rsidR="00000000" w:rsidDel="00000000" w:rsidP="00000000" w:rsidRDefault="00000000" w:rsidRPr="00000000" w14:paraId="00000038">
      <w:pPr>
        <w:rPr/>
      </w:pPr>
      <w:r w:rsidDel="00000000" w:rsidR="00000000" w:rsidRPr="00000000">
        <w:rPr>
          <w:b w:val="1"/>
          <w:sz w:val="28"/>
          <w:szCs w:val="28"/>
          <w:rtl w:val="0"/>
        </w:rPr>
        <w:t xml:space="preserve">DETAILS</w:t>
        <w:br w:type="textWrapping"/>
      </w:r>
      <w:r w:rsidDel="00000000" w:rsidR="00000000" w:rsidRPr="00000000">
        <w:rPr/>
        <w:drawing>
          <wp:inline distB="114300" distT="114300" distL="114300" distR="114300">
            <wp:extent cx="5938838" cy="82296"/>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38838" cy="8229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This position is three-quarters time employment with an expectation of 30 hours per week. The Family Life Pastor will primarily work in a supplied office combined with flexible work time from home. The position will report directly to the Associate Pastor.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b w:val="1"/>
          <w:sz w:val="24"/>
          <w:szCs w:val="24"/>
          <w:rtl w:val="0"/>
        </w:rPr>
        <w:t xml:space="preserve">Essential Attributes of a Successful Candidate</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sz w:val="24"/>
          <w:szCs w:val="24"/>
        </w:rPr>
      </w:pPr>
      <w:r w:rsidDel="00000000" w:rsidR="00000000" w:rsidRPr="00000000">
        <w:rPr>
          <w:sz w:val="24"/>
          <w:szCs w:val="24"/>
          <w:rtl w:val="0"/>
        </w:rPr>
        <w:t xml:space="preserve">Growing disciple of Jesus Christ.</w:t>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Strong Biblical and theological knowledge, with the ability to teach application.</w:t>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Incredible ability to build, coach, encourage, and expand a team of men and women who will ensure the success of the Legacy Kids Ministry.</w:t>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rPr>
      </w:pPr>
      <w:r w:rsidDel="00000000" w:rsidR="00000000" w:rsidRPr="00000000">
        <w:rPr>
          <w:sz w:val="24"/>
          <w:szCs w:val="24"/>
          <w:rtl w:val="0"/>
        </w:rPr>
        <w:t xml:space="preserve">Teachable team player with a sense of humor and a desire for excellence.</w:t>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Strong relational skills with the ability to connect with adults and kids.</w:t>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Possess the capability to work with various forms of technology.</w:t>
      </w:r>
    </w:p>
    <w:p w:rsidR="00000000" w:rsidDel="00000000" w:rsidP="00000000" w:rsidRDefault="00000000" w:rsidRPr="00000000" w14:paraId="00000041">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Ability to design and work with systems and processes for continued improvement while working primarily with volunteer teams.</w:t>
      </w:r>
    </w:p>
    <w:p w:rsidR="00000000" w:rsidDel="00000000" w:rsidP="00000000" w:rsidRDefault="00000000" w:rsidRPr="00000000" w14:paraId="00000042">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Excellent written and verbal communication skills.</w:t>
      </w:r>
    </w:p>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Ability to share vision, recruit, and engage personally with adults.</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rPr>
      </w:pPr>
      <w:r w:rsidDel="00000000" w:rsidR="00000000" w:rsidRPr="00000000">
        <w:rPr>
          <w:sz w:val="24"/>
          <w:szCs w:val="24"/>
          <w:rtl w:val="0"/>
        </w:rPr>
        <w:t xml:space="preserve">Highly administrative with an eye for detail.</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u w:val="none"/>
        </w:rPr>
      </w:pPr>
      <w:r w:rsidDel="00000000" w:rsidR="00000000" w:rsidRPr="00000000">
        <w:rPr>
          <w:sz w:val="24"/>
          <w:szCs w:val="24"/>
          <w:rtl w:val="0"/>
        </w:rPr>
        <w:t xml:space="preserve">Sensitivity to children's unique physical, intellectual, social, emotional, and spiritual needs today.</w:t>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rPr>
      </w:pPr>
      <w:r w:rsidDel="00000000" w:rsidR="00000000" w:rsidRPr="00000000">
        <w:rPr>
          <w:sz w:val="24"/>
          <w:szCs w:val="24"/>
          <w:rtl w:val="0"/>
        </w:rPr>
        <w:t xml:space="preserve">Possesses strong character, wisdom, discernment, and work ethic.</w:t>
      </w:r>
    </w:p>
    <w:p w:rsidR="00000000" w:rsidDel="00000000" w:rsidP="00000000" w:rsidRDefault="00000000" w:rsidRPr="00000000" w14:paraId="00000047">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4"/>
          <w:szCs w:val="24"/>
        </w:rPr>
      </w:pPr>
      <w:r w:rsidDel="00000000" w:rsidR="00000000" w:rsidRPr="00000000">
        <w:rPr>
          <w:sz w:val="24"/>
          <w:szCs w:val="24"/>
          <w:rtl w:val="0"/>
        </w:rPr>
        <w:t xml:space="preserve">Servant’s heart.</w:t>
      </w:r>
    </w:p>
    <w:p w:rsidR="00000000" w:rsidDel="00000000" w:rsidP="00000000" w:rsidRDefault="00000000" w:rsidRPr="00000000" w14:paraId="00000048">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sz w:val="24"/>
          <w:szCs w:val="24"/>
        </w:rPr>
      </w:pPr>
      <w:r w:rsidDel="00000000" w:rsidR="00000000" w:rsidRPr="00000000">
        <w:rPr>
          <w:sz w:val="24"/>
          <w:szCs w:val="24"/>
          <w:rtl w:val="0"/>
        </w:rPr>
        <w:t xml:space="preserve">Fully supportive of Legacy Church, its vision/mission, and its people.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4"/>
          <w:szCs w:val="24"/>
          <w:rtl w:val="0"/>
        </w:rPr>
        <w:t xml:space="preserve">Please email a cover letter and resume to pastor Alex Rowan at </w:t>
      </w:r>
      <w:hyperlink r:id="rId8">
        <w:r w:rsidDel="00000000" w:rsidR="00000000" w:rsidRPr="00000000">
          <w:rPr>
            <w:color w:val="1155cc"/>
            <w:sz w:val="24"/>
            <w:szCs w:val="24"/>
            <w:u w:val="single"/>
            <w:rtl w:val="0"/>
          </w:rPr>
          <w:t xml:space="preserve">alex@legacyboulder.com</w:t>
        </w:r>
      </w:hyperlink>
      <w:r w:rsidDel="00000000" w:rsidR="00000000" w:rsidRPr="00000000">
        <w:rPr>
          <w:sz w:val="24"/>
          <w:szCs w:val="24"/>
          <w:rtl w:val="0"/>
        </w:rPr>
        <w:t xml:space="preserve">.</w:t>
      </w:r>
      <w:r w:rsidDel="00000000" w:rsidR="00000000" w:rsidRPr="00000000">
        <w:rPr>
          <w:rtl w:val="0"/>
        </w:rPr>
      </w:r>
    </w:p>
    <w:sectPr>
      <w:headerReference r:id="rId9" w:type="first"/>
      <w:footerReference r:id="rId10" w:type="first"/>
      <w:pgSz w:h="15840" w:w="12240" w:orient="portrait"/>
      <w:pgMar w:bottom="1137.6000000000001" w:top="1137.6000000000001"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mailto:alex@legacybould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